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F14A7" w14:textId="34991923" w:rsidR="00174749" w:rsidRDefault="00A15F0F" w:rsidP="00623E61">
      <w:pPr>
        <w:spacing w:after="0" w:line="259" w:lineRule="auto"/>
        <w:ind w:left="0" w:firstLine="0"/>
      </w:pPr>
      <w:bookmarkStart w:id="0" w:name="_GoBack"/>
      <w:bookmarkEnd w:id="0"/>
      <w:r>
        <w:rPr>
          <w:sz w:val="52"/>
        </w:rPr>
        <w:t xml:space="preserve">Accelerated M.A. Degree in English </w:t>
      </w:r>
    </w:p>
    <w:p w14:paraId="09E8457B" w14:textId="77777777" w:rsidR="00174749" w:rsidRDefault="00A15F0F">
      <w:pPr>
        <w:pStyle w:val="Heading1"/>
        <w:ind w:left="-5"/>
      </w:pPr>
      <w:r>
        <w:t xml:space="preserve">Description </w:t>
      </w:r>
    </w:p>
    <w:p w14:paraId="2EBE2812" w14:textId="2624D647" w:rsidR="00174749" w:rsidRDefault="00A15F0F">
      <w:pPr>
        <w:ind w:left="-5"/>
      </w:pPr>
      <w:r>
        <w:t>This degree option allows outstanding TCU undergraduates with a declared English or Writing major to earn both a B.A. and M.A. degree in five years. Students may apply for admission into the Accelerated M.A. in English program after earning 60 hours of und</w:t>
      </w:r>
      <w:r>
        <w:t xml:space="preserve">ergraduate coursework. This degree option is only available to full-time students. Consult the Graduate Catalog for more information: </w:t>
      </w:r>
      <w:hyperlink r:id="rId5">
        <w:r>
          <w:rPr>
            <w:color w:val="0563C1"/>
            <w:u w:val="single" w:color="0563C1"/>
          </w:rPr>
          <w:t>http://tcu.smartcatalogiq.com/current/Graduate-Catalog/Addran-College-of</w:t>
        </w:r>
      </w:hyperlink>
      <w:hyperlink r:id="rId6">
        <w:r>
          <w:rPr>
            <w:color w:val="0563C1"/>
            <w:u w:val="single" w:color="0563C1"/>
          </w:rPr>
          <w:t>Liberal-Arts/English/Acceler</w:t>
        </w:r>
        <w:r>
          <w:rPr>
            <w:color w:val="0563C1"/>
            <w:u w:val="single" w:color="0563C1"/>
          </w:rPr>
          <w:t>ated-MA-in-English</w:t>
        </w:r>
      </w:hyperlink>
      <w:hyperlink r:id="rId7">
        <w:r>
          <w:t>.</w:t>
        </w:r>
      </w:hyperlink>
      <w:r>
        <w:t xml:space="preserve"> For questions about the application process not covered in the catalog or on this page, email Dr.</w:t>
      </w:r>
      <w:r>
        <w:t xml:space="preserve"> </w:t>
      </w:r>
      <w:r w:rsidR="00A2565E">
        <w:t>David Col</w:t>
      </w:r>
      <w:r w:rsidR="003C12D3">
        <w:t>ó</w:t>
      </w:r>
      <w:r w:rsidR="00A2565E">
        <w:t>n</w:t>
      </w:r>
      <w:r>
        <w:t>, Director of Graduate Studies,</w:t>
      </w:r>
      <w:r w:rsidR="00BD6C5F">
        <w:t xml:space="preserve"> </w:t>
      </w:r>
      <w:hyperlink r:id="rId8" w:history="1">
        <w:r w:rsidR="00924421" w:rsidRPr="00924421">
          <w:rPr>
            <w:rStyle w:val="Hyperlink"/>
          </w:rPr>
          <w:t>david.colon@tcu.edu</w:t>
        </w:r>
      </w:hyperlink>
      <w:r>
        <w:t xml:space="preserve">. </w:t>
      </w:r>
    </w:p>
    <w:p w14:paraId="501410B5" w14:textId="77777777" w:rsidR="00174749" w:rsidRDefault="00A15F0F">
      <w:pPr>
        <w:spacing w:after="136" w:line="259" w:lineRule="auto"/>
        <w:ind w:left="0" w:firstLine="0"/>
      </w:pPr>
      <w:r>
        <w:rPr>
          <w:sz w:val="16"/>
        </w:rPr>
        <w:t xml:space="preserve"> </w:t>
      </w:r>
    </w:p>
    <w:p w14:paraId="2CD1C540" w14:textId="77777777" w:rsidR="00174749" w:rsidRDefault="00A15F0F">
      <w:pPr>
        <w:pStyle w:val="Heading1"/>
        <w:ind w:left="-5"/>
      </w:pPr>
      <w:r>
        <w:t xml:space="preserve">Application Requirements </w:t>
      </w:r>
    </w:p>
    <w:p w14:paraId="0688E565" w14:textId="77777777" w:rsidR="00174749" w:rsidRDefault="00A15F0F">
      <w:pPr>
        <w:numPr>
          <w:ilvl w:val="0"/>
          <w:numId w:val="1"/>
        </w:numPr>
        <w:ind w:hanging="360"/>
      </w:pPr>
      <w:r>
        <w:t xml:space="preserve">You must appear in the TCU system as an English or Writing major with 18 credit hours completed in the major. </w:t>
      </w:r>
    </w:p>
    <w:p w14:paraId="4CD50F8F" w14:textId="77777777" w:rsidR="00174749" w:rsidRDefault="00A15F0F">
      <w:pPr>
        <w:numPr>
          <w:ilvl w:val="0"/>
          <w:numId w:val="1"/>
        </w:numPr>
        <w:ind w:hanging="360"/>
      </w:pPr>
      <w:r>
        <w:t>You must have c</w:t>
      </w:r>
      <w:r>
        <w:t xml:space="preserve">ompleted 60 hours of credit overall. </w:t>
      </w:r>
    </w:p>
    <w:p w14:paraId="24C2BFCF" w14:textId="77777777" w:rsidR="00174749" w:rsidRDefault="00A15F0F">
      <w:pPr>
        <w:numPr>
          <w:ilvl w:val="0"/>
          <w:numId w:val="1"/>
        </w:numPr>
        <w:ind w:hanging="360"/>
      </w:pPr>
      <w:r>
        <w:t xml:space="preserve">Your TCU GPA </w:t>
      </w:r>
      <w:r>
        <w:rPr>
          <w:u w:val="single" w:color="000000"/>
        </w:rPr>
        <w:t>and</w:t>
      </w:r>
      <w:r>
        <w:t xml:space="preserve"> major GPA must be 3.5 or higher.  </w:t>
      </w:r>
    </w:p>
    <w:p w14:paraId="5E454063" w14:textId="77777777" w:rsidR="00174749" w:rsidRDefault="00A15F0F">
      <w:pPr>
        <w:spacing w:after="138" w:line="259" w:lineRule="auto"/>
        <w:ind w:left="0" w:firstLine="0"/>
      </w:pPr>
      <w:r>
        <w:rPr>
          <w:sz w:val="16"/>
        </w:rPr>
        <w:t xml:space="preserve"> </w:t>
      </w:r>
    </w:p>
    <w:p w14:paraId="21C40E27" w14:textId="77777777" w:rsidR="00174749" w:rsidRDefault="00A15F0F">
      <w:pPr>
        <w:pStyle w:val="Heading1"/>
        <w:ind w:left="-5"/>
      </w:pPr>
      <w:r>
        <w:t xml:space="preserve">Application Materials to Submit </w:t>
      </w:r>
    </w:p>
    <w:p w14:paraId="795FAF21" w14:textId="77777777" w:rsidR="00174749" w:rsidRDefault="00A15F0F">
      <w:pPr>
        <w:numPr>
          <w:ilvl w:val="0"/>
          <w:numId w:val="2"/>
        </w:numPr>
        <w:ind w:hanging="360"/>
      </w:pPr>
      <w:r>
        <w:t xml:space="preserve">Three (3) letters of reference directly relevant to postgraduate work in English; at least two must be from current faculty in the </w:t>
      </w:r>
      <w:r>
        <w:t xml:space="preserve">Department of English. </w:t>
      </w:r>
      <w:r>
        <w:rPr>
          <w:b/>
        </w:rPr>
        <w:t xml:space="preserve">Be sure to request letters </w:t>
      </w:r>
      <w:r>
        <w:rPr>
          <w:b/>
          <w:i/>
        </w:rPr>
        <w:t>as soon as possible</w:t>
      </w:r>
      <w:r>
        <w:rPr>
          <w:b/>
        </w:rPr>
        <w:t xml:space="preserve">; there should be plenty of lead time for faculty to write on your behalf.  </w:t>
      </w:r>
    </w:p>
    <w:p w14:paraId="66CE7155" w14:textId="77777777" w:rsidR="00174749" w:rsidRDefault="00A15F0F">
      <w:pPr>
        <w:numPr>
          <w:ilvl w:val="0"/>
          <w:numId w:val="2"/>
        </w:numPr>
        <w:ind w:hanging="360"/>
      </w:pPr>
      <w:r>
        <w:t xml:space="preserve">A completed Application Form for admission, obtainable at </w:t>
      </w:r>
      <w:hyperlink r:id="rId9">
        <w:r>
          <w:rPr>
            <w:color w:val="0563C1"/>
            <w:u w:val="single" w:color="0563C1"/>
          </w:rPr>
          <w:t>https://addran.tcu.edu/english/graduate-programs/ma</w:t>
        </w:r>
      </w:hyperlink>
      <w:hyperlink r:id="rId10">
        <w:r>
          <w:rPr>
            <w:color w:val="0563C1"/>
            <w:u w:val="single" w:color="0563C1"/>
          </w:rPr>
          <w:t>in-english.php</w:t>
        </w:r>
      </w:hyperlink>
      <w:hyperlink r:id="rId11">
        <w:r>
          <w:t xml:space="preserve"> </w:t>
        </w:r>
      </w:hyperlink>
      <w:r>
        <w:t xml:space="preserve">(scroll to the bottom of the page). </w:t>
      </w:r>
    </w:p>
    <w:p w14:paraId="18DEBCBF" w14:textId="77777777" w:rsidR="00174749" w:rsidRDefault="00A15F0F">
      <w:pPr>
        <w:numPr>
          <w:ilvl w:val="0"/>
          <w:numId w:val="2"/>
        </w:numPr>
        <w:ind w:hanging="360"/>
      </w:pPr>
      <w:r>
        <w:t>A professional statement (500-1000 words) outlining your career goals and how they align with the M.A. program; a sense of a thesis project area; and identification of the faculty members suitable for su</w:t>
      </w:r>
      <w:r>
        <w:t xml:space="preserve">ch work. </w:t>
      </w:r>
    </w:p>
    <w:p w14:paraId="33FBB052" w14:textId="77777777" w:rsidR="00174749" w:rsidRDefault="00A15F0F">
      <w:pPr>
        <w:numPr>
          <w:ilvl w:val="0"/>
          <w:numId w:val="2"/>
        </w:numPr>
        <w:ind w:hanging="360"/>
      </w:pPr>
      <w:r>
        <w:rPr>
          <w:noProof/>
        </w:rPr>
        <w:drawing>
          <wp:anchor distT="0" distB="0" distL="114300" distR="114300" simplePos="0" relativeHeight="251658240" behindDoc="0" locked="0" layoutInCell="1" allowOverlap="0" wp14:anchorId="4B79F85E" wp14:editId="213A018C">
            <wp:simplePos x="0" y="0"/>
            <wp:positionH relativeFrom="page">
              <wp:posOffset>5082540</wp:posOffset>
            </wp:positionH>
            <wp:positionV relativeFrom="page">
              <wp:posOffset>349887</wp:posOffset>
            </wp:positionV>
            <wp:extent cx="2231136" cy="417576"/>
            <wp:effectExtent l="0" t="0" r="0" b="0"/>
            <wp:wrapSquare wrapText="bothSides"/>
            <wp:docPr id="2657" name="Picture 2657" descr="D:\BEL_2-1-18\0100 - ENGL-TCU\English Department General\English Department Logos\TCU English Logo RTWRAW final.jpg"/>
            <wp:cNvGraphicFramePr/>
            <a:graphic xmlns:a="http://schemas.openxmlformats.org/drawingml/2006/main">
              <a:graphicData uri="http://schemas.openxmlformats.org/drawingml/2006/picture">
                <pic:pic xmlns:pic="http://schemas.openxmlformats.org/drawingml/2006/picture">
                  <pic:nvPicPr>
                    <pic:cNvPr id="2657" name="Picture 2657"/>
                    <pic:cNvPicPr/>
                  </pic:nvPicPr>
                  <pic:blipFill>
                    <a:blip r:embed="rId12"/>
                    <a:stretch>
                      <a:fillRect/>
                    </a:stretch>
                  </pic:blipFill>
                  <pic:spPr>
                    <a:xfrm>
                      <a:off x="0" y="0"/>
                      <a:ext cx="2231136" cy="417576"/>
                    </a:xfrm>
                    <a:prstGeom prst="rect">
                      <a:avLst/>
                    </a:prstGeom>
                  </pic:spPr>
                </pic:pic>
              </a:graphicData>
            </a:graphic>
          </wp:anchor>
        </w:drawing>
      </w:r>
      <w:r>
        <w:t xml:space="preserve">A sample of academic writing (10-20 pages, exclusive of notes and works cited) that demonstrates appropriate academic writing skills for success in a graduate program in English; other sorts of writing—such as journalism, poetry, or fiction—may </w:t>
      </w:r>
      <w:r>
        <w:t xml:space="preserve">also be submitted to supplement the required sample of scholarly writing. </w:t>
      </w:r>
    </w:p>
    <w:p w14:paraId="59A817D3" w14:textId="77777777" w:rsidR="00174749" w:rsidRDefault="00A15F0F">
      <w:pPr>
        <w:numPr>
          <w:ilvl w:val="0"/>
          <w:numId w:val="2"/>
        </w:numPr>
        <w:ind w:hanging="360"/>
      </w:pPr>
      <w:r>
        <w:t>Copies of all undergraduate transcripts (</w:t>
      </w:r>
      <w:r>
        <w:rPr>
          <w:i/>
        </w:rPr>
        <w:t>note:</w:t>
      </w:r>
      <w:r>
        <w:t xml:space="preserve"> GRE scores are not required). </w:t>
      </w:r>
    </w:p>
    <w:p w14:paraId="20A6D1EC" w14:textId="77777777" w:rsidR="00174749" w:rsidRDefault="00A15F0F">
      <w:pPr>
        <w:spacing w:after="40" w:line="259" w:lineRule="auto"/>
        <w:ind w:left="0" w:firstLine="0"/>
      </w:pPr>
      <w:r>
        <w:rPr>
          <w:sz w:val="16"/>
        </w:rPr>
        <w:t xml:space="preserve"> </w:t>
      </w:r>
    </w:p>
    <w:p w14:paraId="3ACFFD29" w14:textId="76A911BD" w:rsidR="00174749" w:rsidRDefault="00A15F0F">
      <w:pPr>
        <w:ind w:left="-5"/>
      </w:pPr>
      <w:r>
        <w:t>All materials should be sent as file attachments in one email to Ms. Merry Roberts (</w:t>
      </w:r>
      <w:r>
        <w:rPr>
          <w:color w:val="0563C1"/>
          <w:u w:val="single" w:color="0563C1"/>
        </w:rPr>
        <w:t>m.roberts@tcu.edu</w:t>
      </w:r>
      <w:r>
        <w:t xml:space="preserve">) and Dr. </w:t>
      </w:r>
      <w:r w:rsidR="00566084">
        <w:t>David C</w:t>
      </w:r>
      <w:r w:rsidR="003C12D3">
        <w:t>olón</w:t>
      </w:r>
      <w:r>
        <w:t xml:space="preserve"> (</w:t>
      </w:r>
      <w:hyperlink r:id="rId13" w:history="1">
        <w:r w:rsidR="00660E05" w:rsidRPr="00660E05">
          <w:rPr>
            <w:rStyle w:val="Hyperlink"/>
          </w:rPr>
          <w:t>david.colon@tcu.edu</w:t>
        </w:r>
      </w:hyperlink>
      <w:r>
        <w:t>). Reference letter writers should send letters directly to Ms. Roberts and Dr.</w:t>
      </w:r>
      <w:r w:rsidR="00144DA4">
        <w:t xml:space="preserve"> Colón</w:t>
      </w:r>
      <w:r>
        <w:t xml:space="preserve">. </w:t>
      </w:r>
    </w:p>
    <w:p w14:paraId="582FF119" w14:textId="77777777" w:rsidR="00174749" w:rsidRDefault="00A15F0F">
      <w:pPr>
        <w:spacing w:after="136" w:line="259" w:lineRule="auto"/>
        <w:ind w:left="0" w:firstLine="0"/>
      </w:pPr>
      <w:r>
        <w:rPr>
          <w:sz w:val="16"/>
        </w:rPr>
        <w:t xml:space="preserve"> </w:t>
      </w:r>
    </w:p>
    <w:p w14:paraId="424138CE" w14:textId="77777777" w:rsidR="00174749" w:rsidRDefault="00A15F0F">
      <w:pPr>
        <w:pStyle w:val="Heading1"/>
        <w:ind w:left="-5"/>
      </w:pPr>
      <w:r>
        <w:t xml:space="preserve">Degree Requirements </w:t>
      </w:r>
    </w:p>
    <w:p w14:paraId="685ECB9E" w14:textId="3DDF6C71" w:rsidR="00174749" w:rsidRDefault="00A15F0F" w:rsidP="004544CB">
      <w:pPr>
        <w:ind w:left="-5"/>
      </w:pPr>
      <w:r>
        <w:t xml:space="preserve">Students admitted to the program will complete a </w:t>
      </w:r>
      <w:r w:rsidR="00660E05">
        <w:t>30-hour</w:t>
      </w:r>
      <w:r>
        <w:t xml:space="preserve"> graduate degree plan, including 6 thesis hours. During their final year of undergraduate study, students will complete up to 12 hours of graduate coursework (4 courses), which may </w:t>
      </w:r>
      <w:r>
        <w:rPr>
          <w:u w:val="single" w:color="000000"/>
        </w:rPr>
        <w:t>also</w:t>
      </w:r>
      <w:r>
        <w:t xml:space="preserve"> fulfill requirements for the English or Writing B.A.; students will wo</w:t>
      </w:r>
      <w:r>
        <w:t>rk with the Director of Graduate Studies to determine how the undergraduate courses will apply to the M.A. degree. At the end of this final year of undergraduate study, assuming that all other graduation requirements are met, the student earns the B.A. deg</w:t>
      </w:r>
      <w:r>
        <w:t xml:space="preserve">ree in English or Writing. During the fifth year, students take an additional 18 hours to complete the Accelerated M.A. in English degree, 6 of which are thesis hours (see </w:t>
      </w:r>
      <w:hyperlink r:id="rId14">
        <w:r>
          <w:rPr>
            <w:color w:val="0563C1"/>
            <w:u w:val="single" w:color="0563C1"/>
          </w:rPr>
          <w:t>Graduate pr</w:t>
        </w:r>
        <w:r>
          <w:rPr>
            <w:color w:val="0563C1"/>
            <w:u w:val="single" w:color="0563C1"/>
          </w:rPr>
          <w:t>ogram policies handbook</w:t>
        </w:r>
      </w:hyperlink>
      <w:hyperlink r:id="rId15">
        <w:r>
          <w:t xml:space="preserve"> </w:t>
        </w:r>
      </w:hyperlink>
      <w:r>
        <w:t xml:space="preserve">for details). Here is a sample course schedule for the fourth and fifth years of study: </w:t>
      </w:r>
    </w:p>
    <w:p w14:paraId="7BE3EFFB" w14:textId="77777777" w:rsidR="004544CB" w:rsidRDefault="004544CB" w:rsidP="004544CB">
      <w:pPr>
        <w:ind w:left="-5"/>
      </w:pPr>
    </w:p>
    <w:tbl>
      <w:tblPr>
        <w:tblStyle w:val="TableGrid"/>
        <w:tblW w:w="10255" w:type="dxa"/>
        <w:tblInd w:w="272" w:type="dxa"/>
        <w:tblCellMar>
          <w:top w:w="72" w:type="dxa"/>
          <w:left w:w="108" w:type="dxa"/>
          <w:right w:w="68" w:type="dxa"/>
        </w:tblCellMar>
        <w:tblLook w:val="04A0" w:firstRow="1" w:lastRow="0" w:firstColumn="1" w:lastColumn="0" w:noHBand="0" w:noVBand="1"/>
      </w:tblPr>
      <w:tblGrid>
        <w:gridCol w:w="1435"/>
        <w:gridCol w:w="2611"/>
        <w:gridCol w:w="2890"/>
        <w:gridCol w:w="3319"/>
      </w:tblGrid>
      <w:tr w:rsidR="00174749" w14:paraId="096A5665" w14:textId="77777777">
        <w:trPr>
          <w:trHeight w:val="324"/>
        </w:trPr>
        <w:tc>
          <w:tcPr>
            <w:tcW w:w="1435" w:type="dxa"/>
            <w:tcBorders>
              <w:top w:val="single" w:sz="4" w:space="0" w:color="000000"/>
              <w:left w:val="single" w:sz="4" w:space="0" w:color="000000"/>
              <w:bottom w:val="single" w:sz="4" w:space="0" w:color="000000"/>
              <w:right w:val="single" w:sz="4" w:space="0" w:color="000000"/>
            </w:tcBorders>
          </w:tcPr>
          <w:p w14:paraId="17B64C4F" w14:textId="77777777" w:rsidR="00174749" w:rsidRDefault="00A15F0F">
            <w:pPr>
              <w:spacing w:after="0" w:line="259" w:lineRule="auto"/>
              <w:ind w:left="3" w:firstLine="0"/>
            </w:pPr>
            <w:r>
              <w:rPr>
                <w:b/>
              </w:rPr>
              <w:lastRenderedPageBreak/>
              <w:t xml:space="preserve">Year 4 Fall </w:t>
            </w:r>
          </w:p>
        </w:tc>
        <w:tc>
          <w:tcPr>
            <w:tcW w:w="2611" w:type="dxa"/>
            <w:tcBorders>
              <w:top w:val="single" w:sz="4" w:space="0" w:color="000000"/>
              <w:left w:val="single" w:sz="4" w:space="0" w:color="000000"/>
              <w:bottom w:val="single" w:sz="4" w:space="0" w:color="000000"/>
              <w:right w:val="single" w:sz="4" w:space="0" w:color="000000"/>
            </w:tcBorders>
          </w:tcPr>
          <w:p w14:paraId="479A395B" w14:textId="77777777" w:rsidR="00174749" w:rsidRDefault="00A15F0F">
            <w:pPr>
              <w:spacing w:after="0" w:line="259" w:lineRule="auto"/>
              <w:ind w:left="0" w:firstLine="0"/>
            </w:pPr>
            <w:r>
              <w:t xml:space="preserve">Elective 1 (Graduate class) </w:t>
            </w:r>
          </w:p>
        </w:tc>
        <w:tc>
          <w:tcPr>
            <w:tcW w:w="2890" w:type="dxa"/>
            <w:tcBorders>
              <w:top w:val="single" w:sz="4" w:space="0" w:color="000000"/>
              <w:left w:val="single" w:sz="4" w:space="0" w:color="000000"/>
              <w:bottom w:val="single" w:sz="4" w:space="0" w:color="000000"/>
              <w:right w:val="single" w:sz="4" w:space="0" w:color="000000"/>
            </w:tcBorders>
          </w:tcPr>
          <w:p w14:paraId="02973CEB" w14:textId="2DB63E29" w:rsidR="00174749" w:rsidRDefault="00174749">
            <w:pPr>
              <w:spacing w:after="0" w:line="259" w:lineRule="auto"/>
              <w:ind w:left="0" w:firstLine="0"/>
            </w:pPr>
          </w:p>
        </w:tc>
        <w:tc>
          <w:tcPr>
            <w:tcW w:w="3319" w:type="dxa"/>
            <w:tcBorders>
              <w:top w:val="single" w:sz="4" w:space="0" w:color="000000"/>
              <w:left w:val="single" w:sz="4" w:space="0" w:color="000000"/>
              <w:bottom w:val="single" w:sz="4" w:space="0" w:color="000000"/>
              <w:right w:val="single" w:sz="4" w:space="0" w:color="000000"/>
            </w:tcBorders>
          </w:tcPr>
          <w:p w14:paraId="7F08A336" w14:textId="77777777" w:rsidR="00174749" w:rsidRDefault="00A15F0F">
            <w:pPr>
              <w:spacing w:after="0" w:line="259" w:lineRule="auto"/>
              <w:ind w:left="0" w:firstLine="0"/>
            </w:pPr>
            <w:r>
              <w:rPr>
                <w:color w:val="A6A6A6"/>
              </w:rPr>
              <w:t>Remaining Undergraduate co</w:t>
            </w:r>
            <w:r>
              <w:rPr>
                <w:color w:val="A6A6A6"/>
              </w:rPr>
              <w:t>urses</w:t>
            </w:r>
            <w:r>
              <w:t xml:space="preserve"> </w:t>
            </w:r>
          </w:p>
        </w:tc>
      </w:tr>
      <w:tr w:rsidR="00174749" w14:paraId="07FEF9E3" w14:textId="77777777">
        <w:trPr>
          <w:trHeight w:val="326"/>
        </w:trPr>
        <w:tc>
          <w:tcPr>
            <w:tcW w:w="1435" w:type="dxa"/>
            <w:tcBorders>
              <w:top w:val="single" w:sz="4" w:space="0" w:color="000000"/>
              <w:left w:val="single" w:sz="4" w:space="0" w:color="000000"/>
              <w:bottom w:val="single" w:sz="4" w:space="0" w:color="000000"/>
              <w:right w:val="single" w:sz="4" w:space="0" w:color="000000"/>
            </w:tcBorders>
          </w:tcPr>
          <w:p w14:paraId="4F8109D4" w14:textId="77777777" w:rsidR="00174749" w:rsidRDefault="00A15F0F">
            <w:pPr>
              <w:spacing w:after="0" w:line="259" w:lineRule="auto"/>
              <w:ind w:left="3" w:firstLine="0"/>
            </w:pPr>
            <w:r>
              <w:rPr>
                <w:b/>
              </w:rPr>
              <w:t xml:space="preserve">Year 4 Spring </w:t>
            </w:r>
          </w:p>
        </w:tc>
        <w:tc>
          <w:tcPr>
            <w:tcW w:w="2611" w:type="dxa"/>
            <w:tcBorders>
              <w:top w:val="single" w:sz="4" w:space="0" w:color="000000"/>
              <w:left w:val="single" w:sz="4" w:space="0" w:color="000000"/>
              <w:bottom w:val="single" w:sz="4" w:space="0" w:color="000000"/>
              <w:right w:val="single" w:sz="4" w:space="0" w:color="000000"/>
            </w:tcBorders>
          </w:tcPr>
          <w:p w14:paraId="2462D924" w14:textId="7232CD39" w:rsidR="00174749" w:rsidRDefault="00A15F0F">
            <w:pPr>
              <w:spacing w:after="0" w:line="259" w:lineRule="auto"/>
              <w:ind w:left="0" w:firstLine="0"/>
            </w:pPr>
            <w:r>
              <w:t xml:space="preserve">Elective </w:t>
            </w:r>
            <w:r w:rsidR="00B07FD7">
              <w:t>2</w:t>
            </w:r>
            <w:r>
              <w:t xml:space="preserve"> (Graduate class) </w:t>
            </w:r>
          </w:p>
        </w:tc>
        <w:tc>
          <w:tcPr>
            <w:tcW w:w="2890" w:type="dxa"/>
            <w:tcBorders>
              <w:top w:val="single" w:sz="4" w:space="0" w:color="000000"/>
              <w:left w:val="single" w:sz="4" w:space="0" w:color="000000"/>
              <w:bottom w:val="single" w:sz="4" w:space="0" w:color="000000"/>
              <w:right w:val="single" w:sz="4" w:space="0" w:color="000000"/>
            </w:tcBorders>
          </w:tcPr>
          <w:p w14:paraId="7F310CB8" w14:textId="43252E88" w:rsidR="00174749" w:rsidRDefault="00A15F0F">
            <w:pPr>
              <w:spacing w:after="0" w:line="259" w:lineRule="auto"/>
              <w:ind w:left="0" w:firstLine="0"/>
            </w:pPr>
            <w:r>
              <w:t xml:space="preserve">Elective </w:t>
            </w:r>
            <w:r w:rsidR="00B07FD7">
              <w:t>3</w:t>
            </w:r>
            <w:r>
              <w:t xml:space="preserve"> (Graduate class) </w:t>
            </w:r>
          </w:p>
        </w:tc>
        <w:tc>
          <w:tcPr>
            <w:tcW w:w="3319" w:type="dxa"/>
            <w:tcBorders>
              <w:top w:val="single" w:sz="4" w:space="0" w:color="000000"/>
              <w:left w:val="single" w:sz="4" w:space="0" w:color="000000"/>
              <w:bottom w:val="single" w:sz="4" w:space="0" w:color="000000"/>
              <w:right w:val="single" w:sz="4" w:space="0" w:color="000000"/>
            </w:tcBorders>
          </w:tcPr>
          <w:p w14:paraId="17C1FC76" w14:textId="77777777" w:rsidR="00174749" w:rsidRDefault="00A15F0F">
            <w:pPr>
              <w:spacing w:after="0" w:line="259" w:lineRule="auto"/>
              <w:ind w:left="0" w:firstLine="0"/>
            </w:pPr>
            <w:r>
              <w:rPr>
                <w:color w:val="A6A6A6"/>
              </w:rPr>
              <w:t>Remaining Undergraduate courses</w:t>
            </w:r>
            <w:r>
              <w:t xml:space="preserve"> </w:t>
            </w:r>
          </w:p>
        </w:tc>
      </w:tr>
      <w:tr w:rsidR="00174749" w14:paraId="60BB7C10" w14:textId="77777777">
        <w:trPr>
          <w:trHeight w:val="324"/>
        </w:trPr>
        <w:tc>
          <w:tcPr>
            <w:tcW w:w="1435" w:type="dxa"/>
            <w:tcBorders>
              <w:top w:val="single" w:sz="4" w:space="0" w:color="000000"/>
              <w:left w:val="single" w:sz="4" w:space="0" w:color="000000"/>
              <w:bottom w:val="single" w:sz="4" w:space="0" w:color="000000"/>
              <w:right w:val="single" w:sz="4" w:space="0" w:color="000000"/>
            </w:tcBorders>
          </w:tcPr>
          <w:p w14:paraId="5BC523B9" w14:textId="77777777" w:rsidR="00174749" w:rsidRDefault="00A15F0F">
            <w:pPr>
              <w:spacing w:after="0" w:line="259" w:lineRule="auto"/>
              <w:ind w:left="3" w:firstLine="0"/>
            </w:pPr>
            <w:r>
              <w:rPr>
                <w:b/>
              </w:rPr>
              <w:t xml:space="preserve">Year 5 Fall </w:t>
            </w:r>
          </w:p>
        </w:tc>
        <w:tc>
          <w:tcPr>
            <w:tcW w:w="2611" w:type="dxa"/>
            <w:tcBorders>
              <w:top w:val="single" w:sz="4" w:space="0" w:color="000000"/>
              <w:left w:val="single" w:sz="4" w:space="0" w:color="000000"/>
              <w:bottom w:val="single" w:sz="4" w:space="0" w:color="000000"/>
              <w:right w:val="single" w:sz="4" w:space="0" w:color="000000"/>
            </w:tcBorders>
          </w:tcPr>
          <w:p w14:paraId="34F85B21" w14:textId="7E457FB6" w:rsidR="00174749" w:rsidRDefault="00B07FD7">
            <w:pPr>
              <w:spacing w:after="0" w:line="259" w:lineRule="auto"/>
              <w:ind w:left="0" w:firstLine="0"/>
            </w:pPr>
            <w:r>
              <w:t>Elective 4 (Graduate class)</w:t>
            </w:r>
          </w:p>
        </w:tc>
        <w:tc>
          <w:tcPr>
            <w:tcW w:w="2890" w:type="dxa"/>
            <w:tcBorders>
              <w:top w:val="single" w:sz="4" w:space="0" w:color="000000"/>
              <w:left w:val="single" w:sz="4" w:space="0" w:color="000000"/>
              <w:bottom w:val="single" w:sz="4" w:space="0" w:color="000000"/>
              <w:right w:val="single" w:sz="4" w:space="0" w:color="000000"/>
            </w:tcBorders>
          </w:tcPr>
          <w:p w14:paraId="36CCE28C" w14:textId="77777777" w:rsidR="00174749" w:rsidRDefault="00A15F0F">
            <w:pPr>
              <w:spacing w:after="0" w:line="259" w:lineRule="auto"/>
              <w:ind w:left="0" w:firstLine="0"/>
            </w:pPr>
            <w:r>
              <w:t xml:space="preserve">Elective 5 (Graduate class) </w:t>
            </w:r>
          </w:p>
        </w:tc>
        <w:tc>
          <w:tcPr>
            <w:tcW w:w="3319" w:type="dxa"/>
            <w:tcBorders>
              <w:top w:val="single" w:sz="4" w:space="0" w:color="000000"/>
              <w:left w:val="single" w:sz="4" w:space="0" w:color="000000"/>
              <w:bottom w:val="single" w:sz="4" w:space="0" w:color="000000"/>
              <w:right w:val="single" w:sz="4" w:space="0" w:color="000000"/>
            </w:tcBorders>
          </w:tcPr>
          <w:p w14:paraId="6D1BDB5D" w14:textId="77777777" w:rsidR="00174749" w:rsidRDefault="00A15F0F">
            <w:pPr>
              <w:spacing w:after="0" w:line="259" w:lineRule="auto"/>
              <w:ind w:left="0" w:firstLine="0"/>
            </w:pPr>
            <w:r>
              <w:t xml:space="preserve">Thesis: 3 hours </w:t>
            </w:r>
          </w:p>
        </w:tc>
      </w:tr>
      <w:tr w:rsidR="00174749" w14:paraId="21941FE1" w14:textId="77777777">
        <w:trPr>
          <w:trHeight w:val="326"/>
        </w:trPr>
        <w:tc>
          <w:tcPr>
            <w:tcW w:w="1435" w:type="dxa"/>
            <w:tcBorders>
              <w:top w:val="single" w:sz="4" w:space="0" w:color="000000"/>
              <w:left w:val="single" w:sz="4" w:space="0" w:color="000000"/>
              <w:bottom w:val="single" w:sz="4" w:space="0" w:color="000000"/>
              <w:right w:val="single" w:sz="4" w:space="0" w:color="000000"/>
            </w:tcBorders>
          </w:tcPr>
          <w:p w14:paraId="139366A1" w14:textId="77777777" w:rsidR="00174749" w:rsidRDefault="00A15F0F">
            <w:pPr>
              <w:spacing w:after="0" w:line="259" w:lineRule="auto"/>
              <w:ind w:left="3" w:firstLine="0"/>
            </w:pPr>
            <w:r>
              <w:rPr>
                <w:b/>
              </w:rPr>
              <w:t xml:space="preserve">Year 5 Spring </w:t>
            </w:r>
          </w:p>
        </w:tc>
        <w:tc>
          <w:tcPr>
            <w:tcW w:w="2611" w:type="dxa"/>
            <w:tcBorders>
              <w:top w:val="single" w:sz="4" w:space="0" w:color="000000"/>
              <w:left w:val="single" w:sz="4" w:space="0" w:color="000000"/>
              <w:bottom w:val="single" w:sz="4" w:space="0" w:color="000000"/>
              <w:right w:val="single" w:sz="4" w:space="0" w:color="000000"/>
            </w:tcBorders>
          </w:tcPr>
          <w:p w14:paraId="18D4E8C9" w14:textId="77777777" w:rsidR="00174749" w:rsidRDefault="00A15F0F">
            <w:pPr>
              <w:spacing w:after="0" w:line="259" w:lineRule="auto"/>
              <w:ind w:left="0" w:firstLine="0"/>
            </w:pPr>
            <w:r>
              <w:t xml:space="preserve">Elective 6 (Graduate class) </w:t>
            </w:r>
          </w:p>
        </w:tc>
        <w:tc>
          <w:tcPr>
            <w:tcW w:w="2890" w:type="dxa"/>
            <w:tcBorders>
              <w:top w:val="single" w:sz="4" w:space="0" w:color="000000"/>
              <w:left w:val="single" w:sz="4" w:space="0" w:color="000000"/>
              <w:bottom w:val="single" w:sz="4" w:space="0" w:color="000000"/>
              <w:right w:val="single" w:sz="4" w:space="0" w:color="000000"/>
            </w:tcBorders>
          </w:tcPr>
          <w:p w14:paraId="3AF326A2" w14:textId="77777777" w:rsidR="00174749" w:rsidRDefault="00A15F0F">
            <w:pPr>
              <w:spacing w:after="0" w:line="259" w:lineRule="auto"/>
              <w:ind w:left="0" w:firstLine="0"/>
            </w:pPr>
            <w:r>
              <w:t xml:space="preserve">Elective 7 (Graduate class) </w:t>
            </w:r>
          </w:p>
        </w:tc>
        <w:tc>
          <w:tcPr>
            <w:tcW w:w="3319" w:type="dxa"/>
            <w:tcBorders>
              <w:top w:val="single" w:sz="4" w:space="0" w:color="000000"/>
              <w:left w:val="single" w:sz="4" w:space="0" w:color="000000"/>
              <w:bottom w:val="single" w:sz="4" w:space="0" w:color="000000"/>
              <w:right w:val="single" w:sz="4" w:space="0" w:color="000000"/>
            </w:tcBorders>
          </w:tcPr>
          <w:p w14:paraId="1D1DF6DC" w14:textId="77777777" w:rsidR="00174749" w:rsidRDefault="00A15F0F">
            <w:pPr>
              <w:spacing w:after="0" w:line="259" w:lineRule="auto"/>
              <w:ind w:left="0" w:firstLine="0"/>
            </w:pPr>
            <w:r>
              <w:t xml:space="preserve">Thesis: 3 hours </w:t>
            </w:r>
          </w:p>
        </w:tc>
      </w:tr>
    </w:tbl>
    <w:p w14:paraId="4A97B8EE" w14:textId="77777777" w:rsidR="00174749" w:rsidRDefault="00A15F0F">
      <w:pPr>
        <w:spacing w:after="136" w:line="259" w:lineRule="auto"/>
        <w:ind w:left="0" w:firstLine="0"/>
      </w:pPr>
      <w:r>
        <w:rPr>
          <w:sz w:val="16"/>
        </w:rPr>
        <w:t xml:space="preserve"> </w:t>
      </w:r>
    </w:p>
    <w:p w14:paraId="399E5329" w14:textId="77777777" w:rsidR="00174749" w:rsidRDefault="00A15F0F">
      <w:pPr>
        <w:pStyle w:val="Heading1"/>
        <w:ind w:left="-5"/>
      </w:pPr>
      <w:r>
        <w:t xml:space="preserve">Financial Aid </w:t>
      </w:r>
    </w:p>
    <w:p w14:paraId="09E9176D" w14:textId="77777777" w:rsidR="00174749" w:rsidRDefault="00A15F0F">
      <w:pPr>
        <w:ind w:left="-5"/>
      </w:pPr>
      <w:r>
        <w:t xml:space="preserve">Undergraduate financial aid can cover up to the fourth year, but not the fifth year since students will be full graduate students during that time, matriculating into the M.A. program during the summer between the fourth and fifth years. </w:t>
      </w:r>
    </w:p>
    <w:p w14:paraId="4E3467AB" w14:textId="77777777" w:rsidR="00174749" w:rsidRDefault="00A15F0F">
      <w:pPr>
        <w:ind w:left="-5"/>
      </w:pPr>
      <w:r>
        <w:t>The English Depar</w:t>
      </w:r>
      <w:r>
        <w:t xml:space="preserve">tment does not offer financial aid to Accelerated M.A. students in their final year. </w:t>
      </w:r>
    </w:p>
    <w:sectPr w:rsidR="00174749">
      <w:pgSz w:w="12240" w:h="15840"/>
      <w:pgMar w:top="1440" w:right="793"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D3C0F"/>
    <w:multiLevelType w:val="hybridMultilevel"/>
    <w:tmpl w:val="A08ED046"/>
    <w:lvl w:ilvl="0" w:tplc="966071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883D2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44BC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92D7E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1E8E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A271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DAA4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9851D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C08C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66600F0"/>
    <w:multiLevelType w:val="hybridMultilevel"/>
    <w:tmpl w:val="3C70E2E2"/>
    <w:lvl w:ilvl="0" w:tplc="9CEA323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A648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22BB8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EE91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74D0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824E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6F6D80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1483B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3C592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749"/>
    <w:rsid w:val="000F60D0"/>
    <w:rsid w:val="00144DA4"/>
    <w:rsid w:val="0015317C"/>
    <w:rsid w:val="00174749"/>
    <w:rsid w:val="00383397"/>
    <w:rsid w:val="003C12D3"/>
    <w:rsid w:val="004544CB"/>
    <w:rsid w:val="00566084"/>
    <w:rsid w:val="00623E61"/>
    <w:rsid w:val="00660E05"/>
    <w:rsid w:val="00924421"/>
    <w:rsid w:val="009D25D9"/>
    <w:rsid w:val="00A15F0F"/>
    <w:rsid w:val="00A2565E"/>
    <w:rsid w:val="00B07FD7"/>
    <w:rsid w:val="00B84AC4"/>
    <w:rsid w:val="00BD6C5F"/>
    <w:rsid w:val="00C24E16"/>
    <w:rsid w:val="00D2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08EC"/>
  <w15:docId w15:val="{ED52ACA6-F05C-334D-A9EC-EDBA830EB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10" w:hanging="10"/>
    </w:pPr>
    <w:rPr>
      <w:rFonts w:ascii="Calibri" w:eastAsia="Calibri" w:hAnsi="Calibri" w:cs="Calibri"/>
      <w:color w:val="000000"/>
      <w:sz w:val="22"/>
      <w:lang w:bidi="en-US"/>
    </w:rPr>
  </w:style>
  <w:style w:type="paragraph" w:styleId="Heading1">
    <w:name w:val="heading 1"/>
    <w:next w:val="Normal"/>
    <w:link w:val="Heading1Char"/>
    <w:uiPriority w:val="9"/>
    <w:qFormat/>
    <w:pPr>
      <w:keepNext/>
      <w:keepLines/>
      <w:spacing w:line="259" w:lineRule="auto"/>
      <w:ind w:left="10" w:hanging="10"/>
      <w:outlineLvl w:val="0"/>
    </w:pPr>
    <w:rPr>
      <w:rFonts w:ascii="Calibri" w:eastAsia="Calibri" w:hAnsi="Calibri" w:cs="Calibri"/>
      <w:color w:val="4D1979"/>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4D1979"/>
      <w:sz w:val="32"/>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924421"/>
    <w:rPr>
      <w:color w:val="0563C1" w:themeColor="hyperlink"/>
      <w:u w:val="single"/>
    </w:rPr>
  </w:style>
  <w:style w:type="character" w:styleId="UnresolvedMention">
    <w:name w:val="Unresolved Mention"/>
    <w:basedOn w:val="DefaultParagraphFont"/>
    <w:uiPriority w:val="99"/>
    <w:semiHidden/>
    <w:unhideWhenUsed/>
    <w:rsid w:val="00924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file:///C:\Users\sw-dkreisl\Downloads\david.colon@tcu.edu" TargetMode="External"/><Relationship Id="rId13" Type="http://schemas.openxmlformats.org/officeDocument/2006/relationships/hyperlink" Target="file:///C:\Users\sw-dkreisl\Downloads\david.colon@tcu.edu" TargetMode="External"/><Relationship Id="rId3" Type="http://schemas.openxmlformats.org/officeDocument/2006/relationships/settings" Target="settings.xml"/><Relationship Id="rId7" Type="http://schemas.openxmlformats.org/officeDocument/2006/relationships/hyperlink" Target="http://tcu.smartcatalogiq.com/current/Graduate-Catalog/Addran-College-of-Liberal-Arts/English/Accelerated-MA-in-English"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cu.smartcatalogiq.com/current/Graduate-Catalog/Addran-College-of-Liberal-Arts/English/Accelerated-MA-in-English" TargetMode="External"/><Relationship Id="rId11" Type="http://schemas.openxmlformats.org/officeDocument/2006/relationships/hyperlink" Target="https://addran.tcu.edu/english/graduate-programs/ma-in-english.php" TargetMode="External"/><Relationship Id="rId5" Type="http://schemas.openxmlformats.org/officeDocument/2006/relationships/hyperlink" Target="http://tcu.smartcatalogiq.com/current/Graduate-Catalog/Addran-College-of-Liberal-Arts/English/Accelerated-MA-in-English" TargetMode="External"/><Relationship Id="rId15" Type="http://schemas.openxmlformats.org/officeDocument/2006/relationships/hyperlink" Target="https://addran.tcu.edu/english/graduate-resources.php" TargetMode="External"/><Relationship Id="rId10" Type="http://schemas.openxmlformats.org/officeDocument/2006/relationships/hyperlink" Target="https://addran.tcu.edu/english/graduate-programs/ma-in-english.php" TargetMode="External"/><Relationship Id="rId4" Type="http://schemas.openxmlformats.org/officeDocument/2006/relationships/webSettings" Target="webSettings.xml"/><Relationship Id="rId9" Type="http://schemas.openxmlformats.org/officeDocument/2006/relationships/hyperlink" Target="https://addran.tcu.edu/english/graduate-programs/ma-in-english.php" TargetMode="External"/><Relationship Id="rId14" Type="http://schemas.openxmlformats.org/officeDocument/2006/relationships/hyperlink" Target="https://addran.tcu.edu/english/graduate-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Lucas</dc:creator>
  <cp:keywords/>
  <cp:lastModifiedBy>Kreisl, Dania</cp:lastModifiedBy>
  <cp:revision>2</cp:revision>
  <dcterms:created xsi:type="dcterms:W3CDTF">2023-10-30T20:52:00Z</dcterms:created>
  <dcterms:modified xsi:type="dcterms:W3CDTF">2023-10-30T20:52:00Z</dcterms:modified>
</cp:coreProperties>
</file>